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A7A" w:rsidRPr="00FD4A7A" w:rsidRDefault="00FD4A7A" w:rsidP="00FD4A7A">
      <w:pPr>
        <w:jc w:val="center"/>
        <w:rPr>
          <w:b/>
        </w:rPr>
      </w:pPr>
      <w:r w:rsidRPr="00FD4A7A">
        <w:rPr>
          <w:b/>
        </w:rPr>
        <w:t>Erros</w:t>
      </w:r>
      <w:r w:rsidR="000644FD">
        <w:rPr>
          <w:b/>
        </w:rPr>
        <w:t xml:space="preserve"> de importação de formatos áudio</w:t>
      </w:r>
      <w:r w:rsidRPr="00FD4A7A">
        <w:rPr>
          <w:b/>
        </w:rPr>
        <w:t xml:space="preserve"> no </w:t>
      </w:r>
      <w:proofErr w:type="spellStart"/>
      <w:r w:rsidRPr="00FD4A7A">
        <w:rPr>
          <w:b/>
        </w:rPr>
        <w:t>Audacity</w:t>
      </w:r>
      <w:proofErr w:type="spellEnd"/>
    </w:p>
    <w:p w:rsidR="00FD4A7A" w:rsidRDefault="00FD4A7A" w:rsidP="004110D4">
      <w:r>
        <w:t xml:space="preserve">O </w:t>
      </w:r>
      <w:proofErr w:type="spellStart"/>
      <w:r>
        <w:t>Audacity</w:t>
      </w:r>
      <w:proofErr w:type="spellEnd"/>
      <w:r>
        <w:t xml:space="preserve"> não abre alguns ficheiros.</w:t>
      </w:r>
      <w:r w:rsidR="006105CC">
        <w:t xml:space="preserve"> Será algum bug ou será por razõ</w:t>
      </w:r>
      <w:r>
        <w:t>es de segurança. Uma maneira rápida de ultrapassar isto é utilizar sites online de conversão.</w:t>
      </w:r>
    </w:p>
    <w:p w:rsidR="00837FBC" w:rsidRDefault="004110D4" w:rsidP="00FD4A7A">
      <w:pPr>
        <w:jc w:val="center"/>
      </w:pPr>
      <w:r>
        <w:rPr>
          <w:noProof/>
          <w:lang w:eastAsia="pt-PT"/>
        </w:rPr>
        <w:drawing>
          <wp:inline distT="0" distB="0" distL="0" distR="0">
            <wp:extent cx="1806976" cy="2120900"/>
            <wp:effectExtent l="19050" t="0" r="2774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07487" cy="21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44FD">
        <w:t xml:space="preserve">  </w:t>
      </w:r>
      <w:r w:rsidR="000644FD" w:rsidRPr="000644FD">
        <w:drawing>
          <wp:inline distT="0" distB="0" distL="0" distR="0">
            <wp:extent cx="3225800" cy="1931173"/>
            <wp:effectExtent l="19050" t="0" r="0" b="0"/>
            <wp:docPr id="11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27318" cy="1932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0D4" w:rsidRDefault="000644FD" w:rsidP="004110D4">
      <w:r>
        <w:t xml:space="preserve">Podem acontecer alguns erros como os que se mostram acima. Vamos usar o mesmo artifício para ultrapassar o problema. Vamos usar um conversor online e converter para termos novos ficheiros que o </w:t>
      </w:r>
      <w:proofErr w:type="spellStart"/>
      <w:r>
        <w:t>Audacity</w:t>
      </w:r>
      <w:proofErr w:type="spellEnd"/>
      <w:r>
        <w:t xml:space="preserve"> abra ou </w:t>
      </w:r>
      <w:proofErr w:type="gramStart"/>
      <w:r>
        <w:t xml:space="preserve">importe. </w:t>
      </w:r>
      <w:proofErr w:type="gramEnd"/>
      <w:r>
        <w:t>Na primeira situação convertemos</w:t>
      </w:r>
      <w:r w:rsidR="004110D4">
        <w:t xml:space="preserve"> de mp3 para mp3 (é mesmo assim</w:t>
      </w:r>
      <w:r>
        <w:t>: de</w:t>
      </w:r>
      <w:r w:rsidR="004110D4">
        <w:t xml:space="preserve"> mp3 </w:t>
      </w:r>
      <w:r>
        <w:t xml:space="preserve">para </w:t>
      </w:r>
      <w:r w:rsidR="004110D4">
        <w:t>mp3)</w:t>
      </w:r>
      <w:r>
        <w:t xml:space="preserve"> e na segunda vamos converter de m4a para mp3.</w:t>
      </w:r>
    </w:p>
    <w:p w:rsidR="004110D4" w:rsidRDefault="007E2350" w:rsidP="004110D4">
      <w:hyperlink r:id="rId6" w:history="1">
        <w:r w:rsidR="004110D4" w:rsidRPr="0055050B">
          <w:rPr>
            <w:rStyle w:val="Hiperligao"/>
          </w:rPr>
          <w:t>https://online-audio-converter.com/pt/</w:t>
        </w:r>
      </w:hyperlink>
    </w:p>
    <w:p w:rsidR="00FD4A7A" w:rsidRPr="000644FD" w:rsidRDefault="000644FD" w:rsidP="00FD4A7A">
      <w:pPr>
        <w:rPr>
          <w:b/>
        </w:rPr>
      </w:pPr>
      <w:r w:rsidRPr="000644FD">
        <w:rPr>
          <w:b/>
        </w:rPr>
        <w:t xml:space="preserve">Situação </w:t>
      </w:r>
      <w:proofErr w:type="gramStart"/>
      <w:r w:rsidRPr="000644FD">
        <w:rPr>
          <w:b/>
        </w:rPr>
        <w:t>1  -</w:t>
      </w:r>
      <w:proofErr w:type="gramEnd"/>
      <w:r w:rsidRPr="000644FD">
        <w:rPr>
          <w:b/>
        </w:rPr>
        <w:t xml:space="preserve"> </w:t>
      </w:r>
      <w:r w:rsidR="00FD4A7A" w:rsidRPr="000644FD">
        <w:rPr>
          <w:b/>
        </w:rPr>
        <w:t>Clique em “A</w:t>
      </w:r>
      <w:r w:rsidR="004110D4" w:rsidRPr="000644FD">
        <w:rPr>
          <w:b/>
        </w:rPr>
        <w:t>brir arquivos</w:t>
      </w:r>
      <w:r w:rsidR="00FD4A7A" w:rsidRPr="000644FD">
        <w:rPr>
          <w:b/>
        </w:rPr>
        <w:t>”</w:t>
      </w:r>
      <w:r w:rsidR="004110D4" w:rsidRPr="000644FD">
        <w:rPr>
          <w:b/>
        </w:rPr>
        <w:t xml:space="preserve"> e escolha o ficheiro que o </w:t>
      </w:r>
      <w:proofErr w:type="spellStart"/>
      <w:r w:rsidR="004110D4" w:rsidRPr="000644FD">
        <w:rPr>
          <w:b/>
        </w:rPr>
        <w:t>Audacity</w:t>
      </w:r>
      <w:proofErr w:type="spellEnd"/>
      <w:r w:rsidR="004110D4" w:rsidRPr="000644FD">
        <w:rPr>
          <w:b/>
        </w:rPr>
        <w:t xml:space="preserve"> não abre, por</w:t>
      </w:r>
      <w:r w:rsidR="004110D4">
        <w:t xml:space="preserve"> </w:t>
      </w:r>
      <w:r w:rsidR="004110D4" w:rsidRPr="000644FD">
        <w:rPr>
          <w:b/>
        </w:rPr>
        <w:t>exemplo cavaco.mp3</w:t>
      </w:r>
    </w:p>
    <w:p w:rsidR="00FD4A7A" w:rsidRDefault="004110D4" w:rsidP="00FD4A7A">
      <w:r>
        <w:rPr>
          <w:noProof/>
          <w:lang w:eastAsia="pt-PT"/>
        </w:rPr>
        <w:drawing>
          <wp:inline distT="0" distB="0" distL="0" distR="0">
            <wp:extent cx="2939716" cy="1573368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6624" cy="157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5C1">
        <w:t xml:space="preserve"> </w:t>
      </w:r>
      <w:r w:rsidR="00CB55C1">
        <w:rPr>
          <w:noProof/>
          <w:lang w:eastAsia="pt-PT"/>
        </w:rPr>
        <w:drawing>
          <wp:inline distT="0" distB="0" distL="0" distR="0">
            <wp:extent cx="2313621" cy="160655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9743" cy="161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4A7A">
        <w:br/>
      </w:r>
      <w:r w:rsidR="00FD4A7A">
        <w:br/>
        <w:t>Clique em “Converter”.</w:t>
      </w:r>
    </w:p>
    <w:p w:rsidR="004110D4" w:rsidRDefault="004110D4" w:rsidP="004110D4">
      <w:pPr>
        <w:jc w:val="center"/>
      </w:pPr>
      <w:r>
        <w:rPr>
          <w:noProof/>
          <w:lang w:eastAsia="pt-PT"/>
        </w:rPr>
        <w:drawing>
          <wp:inline distT="0" distB="0" distL="0" distR="0">
            <wp:extent cx="2334055" cy="1117600"/>
            <wp:effectExtent l="0" t="0" r="9525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902" cy="112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2203408" cy="1117600"/>
            <wp:effectExtent l="0" t="0" r="6985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513" cy="111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0D4" w:rsidRDefault="004110D4" w:rsidP="004110D4">
      <w:pPr>
        <w:jc w:val="center"/>
      </w:pPr>
    </w:p>
    <w:p w:rsidR="004110D4" w:rsidRDefault="004110D4" w:rsidP="00FD4A7A">
      <w:r>
        <w:lastRenderedPageBreak/>
        <w:t xml:space="preserve">Clique em </w:t>
      </w:r>
      <w:r w:rsidR="00FD4A7A">
        <w:t>“</w:t>
      </w:r>
      <w:r>
        <w:t>Download</w:t>
      </w:r>
      <w:r w:rsidR="00FD4A7A">
        <w:t>”</w:t>
      </w:r>
      <w:r>
        <w:t xml:space="preserve"> para tran</w:t>
      </w:r>
      <w:r w:rsidR="00FD4A7A">
        <w:t>sf</w:t>
      </w:r>
      <w:r>
        <w:t>erir a nov</w:t>
      </w:r>
      <w:r w:rsidR="00FD4A7A">
        <w:t>a</w:t>
      </w:r>
      <w:r>
        <w:t xml:space="preserve"> versão do áudio e dê-lhe outro nome</w:t>
      </w:r>
      <w:r w:rsidR="00FD4A7A">
        <w:t>,</w:t>
      </w:r>
      <w:r>
        <w:t xml:space="preserve"> por exemplo cava</w:t>
      </w:r>
      <w:r w:rsidR="00FD4A7A">
        <w:t>co2.mp3 ou cavaco-silva.mp3</w:t>
      </w:r>
    </w:p>
    <w:p w:rsidR="00FD4A7A" w:rsidRDefault="00FD4A7A" w:rsidP="004110D4">
      <w:pPr>
        <w:jc w:val="center"/>
      </w:pPr>
      <w:r>
        <w:rPr>
          <w:noProof/>
          <w:lang w:eastAsia="pt-PT"/>
        </w:rPr>
        <w:drawing>
          <wp:inline distT="0" distB="0" distL="0" distR="0">
            <wp:extent cx="2112935" cy="1858960"/>
            <wp:effectExtent l="0" t="0" r="1905" b="825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849" cy="186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PT"/>
        </w:rPr>
        <w:drawing>
          <wp:inline distT="0" distB="0" distL="0" distR="0">
            <wp:extent cx="2573208" cy="1803400"/>
            <wp:effectExtent l="0" t="0" r="0" b="635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7498" cy="180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A7A" w:rsidRDefault="00FD4A7A" w:rsidP="00FD4A7A"/>
    <w:p w:rsidR="004110D4" w:rsidRDefault="00FD4A7A" w:rsidP="00FD4A7A">
      <w:r>
        <w:t xml:space="preserve">Agora já poderá abrir ou importar esta versão no </w:t>
      </w:r>
      <w:proofErr w:type="spellStart"/>
      <w:r>
        <w:t>Audacity</w:t>
      </w:r>
      <w:proofErr w:type="spellEnd"/>
    </w:p>
    <w:p w:rsidR="00FD4A7A" w:rsidRDefault="00FD4A7A" w:rsidP="00FD4A7A">
      <w:r>
        <w:rPr>
          <w:noProof/>
          <w:lang w:eastAsia="pt-PT"/>
        </w:rPr>
        <w:drawing>
          <wp:inline distT="0" distB="0" distL="0" distR="0">
            <wp:extent cx="5103586" cy="2209800"/>
            <wp:effectExtent l="0" t="0" r="190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09483" cy="2212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C7D" w:rsidRDefault="006A0C7D" w:rsidP="00FD4A7A"/>
    <w:p w:rsidR="000644FD" w:rsidRDefault="000644FD" w:rsidP="00FD4A7A"/>
    <w:p w:rsidR="000644FD" w:rsidRPr="000644FD" w:rsidRDefault="000644FD" w:rsidP="00FD4A7A">
      <w:pPr>
        <w:rPr>
          <w:b/>
        </w:rPr>
      </w:pPr>
      <w:r w:rsidRPr="000644FD">
        <w:rPr>
          <w:b/>
        </w:rPr>
        <w:t xml:space="preserve">Situação 2 – </w:t>
      </w:r>
      <w:r>
        <w:rPr>
          <w:b/>
        </w:rPr>
        <w:t>semelhante à</w:t>
      </w:r>
      <w:r w:rsidRPr="000644FD">
        <w:rPr>
          <w:b/>
        </w:rPr>
        <w:t xml:space="preserve"> anterior mas agora de m4a para mp3</w:t>
      </w:r>
    </w:p>
    <w:p w:rsidR="006A0C7D" w:rsidRPr="004110D4" w:rsidRDefault="006A0C7D" w:rsidP="000644FD">
      <w:pPr>
        <w:ind w:left="-426" w:right="-568" w:firstLine="426"/>
      </w:pPr>
      <w:r>
        <w:rPr>
          <w:noProof/>
          <w:lang w:eastAsia="pt-PT"/>
        </w:rPr>
        <w:drawing>
          <wp:inline distT="0" distB="0" distL="0" distR="0">
            <wp:extent cx="2343150" cy="1852453"/>
            <wp:effectExtent l="1905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5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44FD">
        <w:t xml:space="preserve"> </w:t>
      </w:r>
      <w:r>
        <w:rPr>
          <w:noProof/>
          <w:lang w:eastAsia="pt-PT"/>
        </w:rPr>
        <w:drawing>
          <wp:inline distT="0" distB="0" distL="0" distR="0">
            <wp:extent cx="3257550" cy="1801463"/>
            <wp:effectExtent l="1905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174" cy="1805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0C7D" w:rsidRPr="004110D4" w:rsidSect="007E23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4110D4"/>
    <w:rsid w:val="000644FD"/>
    <w:rsid w:val="004110D4"/>
    <w:rsid w:val="004D36BB"/>
    <w:rsid w:val="00531B50"/>
    <w:rsid w:val="006105CC"/>
    <w:rsid w:val="006A0C7D"/>
    <w:rsid w:val="007E2350"/>
    <w:rsid w:val="00837FBC"/>
    <w:rsid w:val="00CB55C1"/>
    <w:rsid w:val="00FD4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35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11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110D4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4110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11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110D4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411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online-audio-converter.com/pt/" TargetMode="External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Escola-PC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aluno</cp:lastModifiedBy>
  <cp:revision>2</cp:revision>
  <dcterms:created xsi:type="dcterms:W3CDTF">2021-02-26T14:41:00Z</dcterms:created>
  <dcterms:modified xsi:type="dcterms:W3CDTF">2021-02-26T14:41:00Z</dcterms:modified>
</cp:coreProperties>
</file>