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0DCB" w:rsidRDefault="00C20DCB" w:rsidP="00C20DCB">
      <w:pPr>
        <w:pStyle w:val="Cabealho1"/>
        <w:pBdr>
          <w:bottom w:val="single" w:sz="6" w:space="0" w:color="AAAAAA"/>
        </w:pBdr>
        <w:spacing w:before="0" w:beforeAutospacing="0" w:after="60" w:afterAutospacing="0"/>
        <w:rPr>
          <w:rFonts w:ascii="Georgia" w:hAnsi="Georgia"/>
          <w:b w:val="0"/>
          <w:bCs w:val="0"/>
          <w:color w:val="000000"/>
          <w:sz w:val="43"/>
          <w:szCs w:val="43"/>
          <w:lang w:val="en"/>
        </w:rPr>
      </w:pPr>
      <w:r>
        <w:rPr>
          <w:rFonts w:ascii="Georgia" w:hAnsi="Georgia"/>
          <w:b w:val="0"/>
          <w:bCs w:val="0"/>
          <w:color w:val="000000"/>
          <w:sz w:val="43"/>
          <w:szCs w:val="43"/>
          <w:lang w:val="en"/>
        </w:rPr>
        <w:t>Fonseca, Tomás da - Livros Proibidos</w:t>
      </w:r>
    </w:p>
    <w:p w:rsidR="00C20DCB" w:rsidRDefault="00C20DCB" w:rsidP="00C20DCB">
      <w:pPr>
        <w:pStyle w:val="NormalWeb"/>
        <w:spacing w:before="120" w:beforeAutospacing="0" w:after="120" w:afterAutospacing="0"/>
        <w:rPr>
          <w:rFonts w:ascii="Arial" w:hAnsi="Arial" w:cs="Arial"/>
          <w:color w:val="252525"/>
          <w:sz w:val="21"/>
          <w:szCs w:val="21"/>
          <w:lang w:val="en"/>
        </w:rPr>
      </w:pPr>
      <w:r>
        <w:rPr>
          <w:rFonts w:ascii="Arial" w:hAnsi="Arial" w:cs="Arial"/>
          <w:color w:val="252525"/>
          <w:sz w:val="21"/>
          <w:szCs w:val="21"/>
          <w:lang w:val="en"/>
        </w:rPr>
        <w:t xml:space="preserve">Leitura – Filha de Labão, Tomás da Fonseca II Na Cova da Onça Aos anos que isso foi! Era no Outono, porque andavam </w:t>
      </w:r>
      <w:proofErr w:type="gramStart"/>
      <w:r>
        <w:rPr>
          <w:rFonts w:ascii="Arial" w:hAnsi="Arial" w:cs="Arial"/>
          <w:color w:val="252525"/>
          <w:sz w:val="21"/>
          <w:szCs w:val="21"/>
          <w:lang w:val="en"/>
        </w:rPr>
        <w:t>na</w:t>
      </w:r>
      <w:proofErr w:type="gram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Lapa da Raposa a apanhar o medronho, quando ela desceu o Cabeço do Galo, embrulhadita num mandil. Franzina, uns dez anos talvez, mas revelando já os traços finos e maneiras que em poucos anos fariam dela a moça esbelta e resoluta cuja memória seria sempre evocada com saudade. Contratara-</w:t>
      </w:r>
      <w:proofErr w:type="gramStart"/>
      <w:r>
        <w:rPr>
          <w:rFonts w:ascii="Arial" w:hAnsi="Arial" w:cs="Arial"/>
          <w:color w:val="252525"/>
          <w:sz w:val="21"/>
          <w:szCs w:val="21"/>
          <w:lang w:val="en"/>
        </w:rPr>
        <w:t>a</w:t>
      </w:r>
      <w:proofErr w:type="gram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o Fusco para pastora do rebanho que possuía então: meio cento de cabras, bravias como feras. Veio trazê-la uma velhota, sua avó, porque a mãe, doente havia meses, mal se arrastava da lareira para a porta da casa, onde fiava lã e dobava os novelos para a vizinha tecedeira que, por caridade, lhe dava ocupação. Com o Fusco vivia a irmã Florinda – mulher </w:t>
      </w:r>
      <w:proofErr w:type="gramStart"/>
      <w:r>
        <w:rPr>
          <w:rFonts w:ascii="Arial" w:hAnsi="Arial" w:cs="Arial"/>
          <w:color w:val="252525"/>
          <w:sz w:val="21"/>
          <w:szCs w:val="21"/>
          <w:lang w:val="en"/>
        </w:rPr>
        <w:t>barbuda</w:t>
      </w:r>
      <w:proofErr w:type="gram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e violenta que entre os vizinhos nunca foi estimada. Por isso, quando a viram passar – saíta curta, blusa no fio e descalça -, todos tiveram </w:t>
      </w:r>
      <w:proofErr w:type="gramStart"/>
      <w:r>
        <w:rPr>
          <w:rFonts w:ascii="Arial" w:hAnsi="Arial" w:cs="Arial"/>
          <w:color w:val="252525"/>
          <w:sz w:val="21"/>
          <w:szCs w:val="21"/>
          <w:lang w:val="en"/>
        </w:rPr>
        <w:t>pena</w:t>
      </w:r>
      <w:proofErr w:type="gram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. - Onde ela foi cair! Não se enganaram. Ainda a manhã estava em Celorico, e já os berros atroavam a casa. - Salta fora, mostrengo. Não vales o que comes. E, pela noite adiante, sempre naquela pregação. - Quem </w:t>
      </w:r>
      <w:proofErr w:type="gramStart"/>
      <w:r>
        <w:rPr>
          <w:rFonts w:ascii="Arial" w:hAnsi="Arial" w:cs="Arial"/>
          <w:color w:val="252525"/>
          <w:sz w:val="21"/>
          <w:szCs w:val="21"/>
          <w:lang w:val="en"/>
        </w:rPr>
        <w:t>te</w:t>
      </w:r>
      <w:proofErr w:type="gram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partisse uma cavaca na cabeça… Não serves para coisa nenhuma… És uma lesma… Quer chovesse ou nevasse, lá </w:t>
      </w:r>
      <w:proofErr w:type="gramStart"/>
      <w:r>
        <w:rPr>
          <w:rFonts w:ascii="Arial" w:hAnsi="Arial" w:cs="Arial"/>
          <w:color w:val="252525"/>
          <w:sz w:val="21"/>
          <w:szCs w:val="21"/>
          <w:lang w:val="en"/>
        </w:rPr>
        <w:t>ia</w:t>
      </w:r>
      <w:proofErr w:type="gram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ela ceifar erva ou apanhar azeitona, até à hora de seguir para o monte com o gado, levando apenas na algibeira um bocado de broa e uma sardinha assada. Valia-lhe o medronho, as amoras e o farnel das companheiras. Os gados quase sempre os juntavam, sobretudo no Estio, para melhor os guardarem das ínsuas e das vinhas. As outras pastoras, mais velhas, sentavam-se a falar de rapazes, a costurar ou fazer renda, e era a ela que mandavam aqueivar o rebanho ou correr às vessadas, para onde fugiam sempre as cabras ladras. - Ó Maria! Não vejo a Ruiva. Deve andar já </w:t>
      </w:r>
      <w:proofErr w:type="gramStart"/>
      <w:r>
        <w:rPr>
          <w:rFonts w:ascii="Arial" w:hAnsi="Arial" w:cs="Arial"/>
          <w:color w:val="252525"/>
          <w:sz w:val="21"/>
          <w:szCs w:val="21"/>
          <w:lang w:val="en"/>
        </w:rPr>
        <w:t>na</w:t>
      </w:r>
      <w:proofErr w:type="gram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ladroagem. E a pobre a correr logo </w:t>
      </w:r>
      <w:proofErr w:type="gramStart"/>
      <w:r>
        <w:rPr>
          <w:rFonts w:ascii="Arial" w:hAnsi="Arial" w:cs="Arial"/>
          <w:color w:val="252525"/>
          <w:sz w:val="21"/>
          <w:szCs w:val="21"/>
          <w:lang w:val="en"/>
        </w:rPr>
        <w:t>na</w:t>
      </w:r>
      <w:proofErr w:type="gram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direcção do rio, à beira do qual verdejavam os milhos e os cordões de videiras subiam nas testadas. Aos domingos, os rapazes, no regresso da missa, iam ter à Ribeira dos Moinhos, onde, à sombra dos carvalhos, passavam horas esquecidas, conversando ou bailando com as suas namoradas. Mas se do outro lado do </w:t>
      </w:r>
      <w:proofErr w:type="gramStart"/>
      <w:r>
        <w:rPr>
          <w:rFonts w:ascii="Arial" w:hAnsi="Arial" w:cs="Arial"/>
          <w:color w:val="252525"/>
          <w:sz w:val="21"/>
          <w:szCs w:val="21"/>
          <w:lang w:val="en"/>
        </w:rPr>
        <w:t>rio</w:t>
      </w:r>
      <w:proofErr w:type="gram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aparecia o Antonino, fato novo, chapéu cor de café, relógio à cinta e um cravo entalado nas cravelhas da requinta, a todos nascia uma alma nova. Tudo se preparava para, sobre a relva macia, entoar em </w:t>
      </w:r>
      <w:proofErr w:type="gramStart"/>
      <w:r>
        <w:rPr>
          <w:rFonts w:ascii="Arial" w:hAnsi="Arial" w:cs="Arial"/>
          <w:color w:val="252525"/>
          <w:sz w:val="21"/>
          <w:szCs w:val="21"/>
          <w:lang w:val="en"/>
        </w:rPr>
        <w:t>coro</w:t>
      </w:r>
      <w:proofErr w:type="gram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a Machadinha ou estalar o Vira, guiados pela voz da Parrana:</w:t>
      </w:r>
    </w:p>
    <w:p w:rsidR="00C20DCB" w:rsidRDefault="00C20DCB" w:rsidP="00C20DCB">
      <w:pPr>
        <w:pStyle w:val="HTMLpr-formatado"/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spacing w:line="312" w:lineRule="atLeast"/>
        <w:rPr>
          <w:color w:val="000000"/>
          <w:lang w:val="en"/>
        </w:rPr>
      </w:pPr>
      <w:r>
        <w:rPr>
          <w:color w:val="000000"/>
          <w:lang w:val="en"/>
        </w:rPr>
        <w:t xml:space="preserve">            Ó moças, dançai o vira…</w:t>
      </w:r>
    </w:p>
    <w:p w:rsidR="00C20DCB" w:rsidRDefault="00C20DCB" w:rsidP="00C20DCB">
      <w:pPr>
        <w:pStyle w:val="NormalWeb"/>
        <w:spacing w:before="120" w:beforeAutospacing="0" w:after="120" w:afterAutospacing="0"/>
        <w:rPr>
          <w:rFonts w:ascii="Arial" w:hAnsi="Arial" w:cs="Arial"/>
          <w:color w:val="252525"/>
          <w:sz w:val="21"/>
          <w:szCs w:val="21"/>
          <w:lang w:val="en"/>
        </w:rPr>
      </w:pPr>
      <w:r>
        <w:rPr>
          <w:rFonts w:ascii="Arial" w:hAnsi="Arial" w:cs="Arial"/>
          <w:color w:val="252525"/>
          <w:sz w:val="21"/>
          <w:szCs w:val="21"/>
          <w:lang w:val="en"/>
        </w:rPr>
        <w:t>Às vezes juntavam-se-lhes ranchos numerosos, atraídos pela guitarra do Abel Zoto, ou pelo harmónium do Agostinho:</w:t>
      </w:r>
    </w:p>
    <w:p w:rsidR="00C20DCB" w:rsidRDefault="00C20DCB" w:rsidP="00C20DCB">
      <w:pPr>
        <w:pStyle w:val="HTMLpr-formatado"/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spacing w:line="312" w:lineRule="atLeast"/>
        <w:rPr>
          <w:color w:val="000000"/>
          <w:lang w:val="en"/>
        </w:rPr>
      </w:pPr>
      <w:r>
        <w:rPr>
          <w:color w:val="000000"/>
          <w:lang w:val="en"/>
        </w:rPr>
        <w:t xml:space="preserve">           Ó minha caninha verde,</w:t>
      </w:r>
    </w:p>
    <w:p w:rsidR="00C20DCB" w:rsidRDefault="00C20DCB" w:rsidP="00C20DCB">
      <w:pPr>
        <w:pStyle w:val="HTMLpr-formatado"/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spacing w:line="312" w:lineRule="atLeast"/>
        <w:rPr>
          <w:color w:val="000000"/>
          <w:lang w:val="en"/>
        </w:rPr>
      </w:pPr>
      <w:r>
        <w:rPr>
          <w:color w:val="000000"/>
          <w:lang w:val="en"/>
        </w:rPr>
        <w:t xml:space="preserve">           Ó minha verde caninha…</w:t>
      </w:r>
    </w:p>
    <w:p w:rsidR="00C20DCB" w:rsidRDefault="00C20DCB" w:rsidP="00C20DCB">
      <w:pPr>
        <w:pStyle w:val="NormalWeb"/>
        <w:spacing w:before="120" w:beforeAutospacing="0" w:after="120" w:afterAutospacing="0"/>
        <w:rPr>
          <w:rFonts w:ascii="Arial" w:hAnsi="Arial" w:cs="Arial"/>
          <w:color w:val="252525"/>
          <w:sz w:val="21"/>
          <w:szCs w:val="21"/>
          <w:lang w:val="en"/>
        </w:rPr>
      </w:pPr>
      <w:r>
        <w:rPr>
          <w:rFonts w:ascii="Arial" w:hAnsi="Arial" w:cs="Arial"/>
          <w:color w:val="252525"/>
          <w:sz w:val="21"/>
          <w:szCs w:val="21"/>
          <w:lang w:val="en"/>
        </w:rPr>
        <w:t>A Ciranda e o Verde Gaio não esqueciam nunca. Debruçado sobre o fole, que alargava para em seguida o comprimir, o Agostinho acelerava a dança, fazendo andar tudo numa verdadeira dobadoira:</w:t>
      </w:r>
    </w:p>
    <w:p w:rsidR="00C20DCB" w:rsidRDefault="00C20DCB" w:rsidP="00C20DCB">
      <w:pPr>
        <w:pStyle w:val="HTMLpr-formatado"/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spacing w:line="312" w:lineRule="atLeast"/>
        <w:rPr>
          <w:color w:val="000000"/>
          <w:lang w:val="en"/>
        </w:rPr>
      </w:pPr>
      <w:r>
        <w:rPr>
          <w:color w:val="000000"/>
          <w:lang w:val="en"/>
        </w:rPr>
        <w:t xml:space="preserve">          Vem para os meus braços,</w:t>
      </w:r>
    </w:p>
    <w:p w:rsidR="00C20DCB" w:rsidRDefault="00C20DCB" w:rsidP="00C20DCB">
      <w:pPr>
        <w:pStyle w:val="HTMLpr-formatado"/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spacing w:line="312" w:lineRule="atLeast"/>
        <w:rPr>
          <w:color w:val="000000"/>
          <w:lang w:val="en"/>
        </w:rPr>
      </w:pPr>
      <w:r>
        <w:rPr>
          <w:color w:val="000000"/>
          <w:lang w:val="en"/>
        </w:rPr>
        <w:t xml:space="preserve">          Que o teu bem sou eu…</w:t>
      </w:r>
    </w:p>
    <w:p w:rsidR="00C20DCB" w:rsidRDefault="00C20DCB" w:rsidP="00C20DCB">
      <w:pPr>
        <w:pStyle w:val="NormalWeb"/>
        <w:spacing w:before="120" w:beforeAutospacing="0" w:after="120" w:afterAutospacing="0"/>
        <w:rPr>
          <w:rFonts w:ascii="Arial" w:hAnsi="Arial" w:cs="Arial"/>
          <w:color w:val="252525"/>
          <w:sz w:val="21"/>
          <w:szCs w:val="21"/>
          <w:lang w:val="en"/>
        </w:rPr>
      </w:pPr>
      <w:r>
        <w:rPr>
          <w:rFonts w:ascii="Arial" w:hAnsi="Arial" w:cs="Arial"/>
          <w:color w:val="252525"/>
          <w:sz w:val="21"/>
          <w:szCs w:val="21"/>
          <w:lang w:val="en"/>
        </w:rPr>
        <w:t xml:space="preserve">O Abílio de Eirigo era dos mais assíduos; mas as raparigas não lhe tinham afeição, porque as beliscava, e à noite, na fonte, se lhes ajudava os cântaros, era na mira de partidinhas sem graça. Além disso, tinha a língua ponteira, só sabendo dizer coisas atrevidas ou feias. Um dia, soltando uma das suas, foi expulso da roda. - És uma besta – berrou-lhe o Vitorino. – Quem assim é, vai para </w:t>
      </w:r>
      <w:proofErr w:type="gramStart"/>
      <w:r>
        <w:rPr>
          <w:rFonts w:ascii="Arial" w:hAnsi="Arial" w:cs="Arial"/>
          <w:color w:val="252525"/>
          <w:sz w:val="21"/>
          <w:szCs w:val="21"/>
          <w:lang w:val="en"/>
        </w:rPr>
        <w:t>a</w:t>
      </w:r>
      <w:proofErr w:type="gram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estrebaria. - Vá ele mais a … Galegada esta que lhe valeu dois bofetões, tão em cheio que nesse Verão não tornou mais </w:t>
      </w:r>
      <w:proofErr w:type="gramStart"/>
      <w:r>
        <w:rPr>
          <w:rFonts w:ascii="Arial" w:hAnsi="Arial" w:cs="Arial"/>
          <w:color w:val="252525"/>
          <w:sz w:val="21"/>
          <w:szCs w:val="21"/>
          <w:lang w:val="en"/>
        </w:rPr>
        <w:t>a</w:t>
      </w:r>
      <w:proofErr w:type="gram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aparecer. Em geral eram rapazes divertidos, que nunca levavam a confiança além de um estreitamento mais forte quando andavam enlaçados ao par. Outros arrancavam-lhes o lenço da cabeça e atavam-no em </w:t>
      </w:r>
      <w:proofErr w:type="gramStart"/>
      <w:r>
        <w:rPr>
          <w:rFonts w:ascii="Arial" w:hAnsi="Arial" w:cs="Arial"/>
          <w:color w:val="252525"/>
          <w:sz w:val="21"/>
          <w:szCs w:val="21"/>
          <w:lang w:val="en"/>
        </w:rPr>
        <w:t>volta</w:t>
      </w:r>
      <w:proofErr w:type="gram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do pescoço, como laço de amor. Elas não desgostavam, apesar de saberem que ao findar os bailados, se queriam reavê-los, tinham de ir desatá-los, o que dava lugar, quase sempre, a uma ou outra graça com que faziam rir a </w:t>
      </w:r>
      <w:proofErr w:type="gramStart"/>
      <w:r>
        <w:rPr>
          <w:rFonts w:ascii="Arial" w:hAnsi="Arial" w:cs="Arial"/>
          <w:color w:val="252525"/>
          <w:sz w:val="21"/>
          <w:szCs w:val="21"/>
          <w:lang w:val="en"/>
        </w:rPr>
        <w:t>malta</w:t>
      </w:r>
      <w:proofErr w:type="gram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. - Foi para que me enforcasses… </w:t>
      </w:r>
      <w:proofErr w:type="gramStart"/>
      <w:r>
        <w:rPr>
          <w:rFonts w:ascii="Arial" w:hAnsi="Arial" w:cs="Arial"/>
          <w:color w:val="252525"/>
          <w:sz w:val="21"/>
          <w:szCs w:val="21"/>
          <w:lang w:val="en"/>
        </w:rPr>
        <w:t>Mas</w:t>
      </w:r>
      <w:proofErr w:type="gram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tu, que não quiseste, lá sabes a razão. Se o lenço fora atado em nó cego, demoravam mais a deslaçá-lo. Por vezes fingiam-se zangadas. E eles: - Não olhes para mim dessa maneira, que me tiras o sono… E elas: - Toleirão! O gado, esse, é que não se importava com bailados, e por isso era preciso alguém que o aqueivasse ou o seguisse, de valeiro em valeiro, através de matagais, com as pernas em sangue, arranhadas pelo bico dos tojos e das silvas. - Ó Maria, anda lá, que nós já vamos… Mas às vezes as danças só findavam quando o rabanho apontava no Alto das Penedas. Todavia, nunca daquela boca delicada se soltou umqueixume. Apesar de criança, tinha uma voz harmoniosa e </w:t>
      </w:r>
      <w:proofErr w:type="gramStart"/>
      <w:r>
        <w:rPr>
          <w:rFonts w:ascii="Arial" w:hAnsi="Arial" w:cs="Arial"/>
          <w:color w:val="252525"/>
          <w:sz w:val="21"/>
          <w:szCs w:val="21"/>
          <w:lang w:val="en"/>
        </w:rPr>
        <w:t>clara</w:t>
      </w:r>
      <w:proofErr w:type="gramEnd"/>
      <w:r>
        <w:rPr>
          <w:rFonts w:ascii="Arial" w:hAnsi="Arial" w:cs="Arial"/>
          <w:color w:val="252525"/>
          <w:sz w:val="21"/>
          <w:szCs w:val="21"/>
          <w:lang w:val="en"/>
        </w:rPr>
        <w:t>, ensaiada nas cantigas que ouvia às companheiras:</w:t>
      </w:r>
    </w:p>
    <w:p w:rsidR="00C20DCB" w:rsidRDefault="00C20DCB" w:rsidP="00C20DCB">
      <w:pPr>
        <w:pStyle w:val="HTMLpr-formatado"/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spacing w:line="312" w:lineRule="atLeast"/>
        <w:rPr>
          <w:color w:val="000000"/>
          <w:lang w:val="en"/>
        </w:rPr>
      </w:pPr>
      <w:r>
        <w:rPr>
          <w:color w:val="000000"/>
          <w:lang w:val="en"/>
        </w:rPr>
        <w:lastRenderedPageBreak/>
        <w:t xml:space="preserve">          Quero cantar, quero rir,</w:t>
      </w:r>
    </w:p>
    <w:p w:rsidR="00C20DCB" w:rsidRDefault="00C20DCB" w:rsidP="00C20DCB">
      <w:pPr>
        <w:pStyle w:val="HTMLpr-formatado"/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spacing w:line="312" w:lineRule="atLeast"/>
        <w:rPr>
          <w:color w:val="000000"/>
          <w:lang w:val="en"/>
        </w:rPr>
      </w:pPr>
      <w:r>
        <w:rPr>
          <w:color w:val="000000"/>
          <w:lang w:val="en"/>
        </w:rPr>
        <w:t xml:space="preserve">          Que a tristeza não faz bem…</w:t>
      </w:r>
    </w:p>
    <w:p w:rsidR="00C20DCB" w:rsidRDefault="00C20DCB" w:rsidP="00C20DCB">
      <w:pPr>
        <w:pStyle w:val="NormalWeb"/>
        <w:spacing w:before="120" w:beforeAutospacing="0" w:after="120" w:afterAutospacing="0"/>
        <w:rPr>
          <w:rFonts w:ascii="Arial" w:hAnsi="Arial" w:cs="Arial"/>
          <w:color w:val="252525"/>
          <w:sz w:val="21"/>
          <w:szCs w:val="21"/>
          <w:lang w:val="en"/>
        </w:rPr>
      </w:pPr>
      <w:r>
        <w:rPr>
          <w:rFonts w:ascii="Arial" w:hAnsi="Arial" w:cs="Arial"/>
          <w:color w:val="252525"/>
          <w:sz w:val="21"/>
          <w:szCs w:val="21"/>
          <w:lang w:val="en"/>
        </w:rPr>
        <w:t xml:space="preserve">E o sentimento que ela punha em tudo o que da garganta lhe saía! Foi a mulher do Julião a primeira que reparou nesse </w:t>
      </w:r>
      <w:proofErr w:type="gramStart"/>
      <w:r>
        <w:rPr>
          <w:rFonts w:ascii="Arial" w:hAnsi="Arial" w:cs="Arial"/>
          <w:color w:val="252525"/>
          <w:sz w:val="21"/>
          <w:szCs w:val="21"/>
          <w:lang w:val="en"/>
        </w:rPr>
        <w:t>dom</w:t>
      </w:r>
      <w:proofErr w:type="gram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da pequena: - É uma cotovia!</w:t>
      </w:r>
    </w:p>
    <w:p w:rsidR="00C20DCB" w:rsidRDefault="00C20DCB" w:rsidP="00C20DCB">
      <w:pPr>
        <w:pStyle w:val="HTMLpr-formatado"/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spacing w:line="312" w:lineRule="atLeast"/>
        <w:rPr>
          <w:color w:val="000000"/>
          <w:lang w:val="en"/>
        </w:rPr>
      </w:pPr>
      <w:r>
        <w:rPr>
          <w:color w:val="000000"/>
          <w:lang w:val="en"/>
        </w:rPr>
        <w:t xml:space="preserve">                                                        Filha de Labão, Tomás da Fonseca</w:t>
      </w:r>
    </w:p>
    <w:p w:rsidR="00C20DCB" w:rsidRDefault="00C20DCB" w:rsidP="00C20DCB">
      <w:pPr>
        <w:pStyle w:val="NormalWeb"/>
        <w:spacing w:before="120" w:beforeAutospacing="0" w:after="120" w:afterAutospacing="0"/>
        <w:rPr>
          <w:rFonts w:ascii="Arial" w:hAnsi="Arial" w:cs="Arial"/>
          <w:color w:val="252525"/>
          <w:sz w:val="21"/>
          <w:szCs w:val="21"/>
          <w:lang w:val="en"/>
        </w:rPr>
      </w:pPr>
    </w:p>
    <w:p w:rsidR="00C20DCB" w:rsidRDefault="00C20DCB" w:rsidP="00C20DCB">
      <w:pPr>
        <w:pStyle w:val="NormalWeb"/>
        <w:spacing w:before="120" w:beforeAutospacing="0" w:after="120" w:afterAutospacing="0"/>
        <w:rPr>
          <w:rFonts w:ascii="Arial" w:hAnsi="Arial" w:cs="Arial"/>
          <w:color w:val="252525"/>
          <w:sz w:val="21"/>
          <w:szCs w:val="21"/>
          <w:lang w:val="en"/>
        </w:rPr>
      </w:pPr>
    </w:p>
    <w:p w:rsidR="00C20DCB" w:rsidRDefault="00C20DCB" w:rsidP="00C20DCB">
      <w:pPr>
        <w:pStyle w:val="NormalWeb"/>
        <w:spacing w:before="120" w:beforeAutospacing="0" w:after="120" w:afterAutospacing="0"/>
        <w:rPr>
          <w:rFonts w:ascii="Arial" w:hAnsi="Arial" w:cs="Arial"/>
          <w:color w:val="252525"/>
          <w:sz w:val="21"/>
          <w:szCs w:val="21"/>
          <w:lang w:val="en"/>
        </w:rPr>
      </w:pPr>
      <w:r>
        <w:rPr>
          <w:rFonts w:ascii="Arial" w:hAnsi="Arial" w:cs="Arial"/>
          <w:color w:val="252525"/>
          <w:sz w:val="21"/>
          <w:szCs w:val="21"/>
          <w:lang w:val="en"/>
        </w:rPr>
        <w:br/>
        <w:t>XX A Cotovia Voltara Ao Ninho</w:t>
      </w:r>
    </w:p>
    <w:p w:rsidR="00C20DCB" w:rsidRDefault="00C20DCB" w:rsidP="00C20DCB">
      <w:pPr>
        <w:pStyle w:val="NormalWeb"/>
        <w:spacing w:before="120" w:beforeAutospacing="0" w:after="120" w:afterAutospacing="0"/>
        <w:rPr>
          <w:rFonts w:ascii="Arial" w:hAnsi="Arial" w:cs="Arial"/>
          <w:color w:val="252525"/>
          <w:sz w:val="21"/>
          <w:szCs w:val="21"/>
          <w:lang w:val="en"/>
        </w:rPr>
      </w:pPr>
      <w:r>
        <w:rPr>
          <w:rFonts w:ascii="Arial" w:hAnsi="Arial" w:cs="Arial"/>
          <w:color w:val="252525"/>
          <w:sz w:val="21"/>
          <w:szCs w:val="21"/>
          <w:lang w:val="en"/>
        </w:rPr>
        <w:t xml:space="preserve">A casa onde nascera eram quatro paredes </w:t>
      </w:r>
      <w:proofErr w:type="gramStart"/>
      <w:r>
        <w:rPr>
          <w:rFonts w:ascii="Arial" w:hAnsi="Arial" w:cs="Arial"/>
          <w:color w:val="252525"/>
          <w:sz w:val="21"/>
          <w:szCs w:val="21"/>
          <w:lang w:val="en"/>
        </w:rPr>
        <w:t>sem</w:t>
      </w:r>
      <w:proofErr w:type="gram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reboco, dentro das quais havia uma saleta, a cozinha e, à retaguarda, dois quartos iluminados por janelas de madeira. Um </w:t>
      </w:r>
      <w:proofErr w:type="gramStart"/>
      <w:r>
        <w:rPr>
          <w:rFonts w:ascii="Arial" w:hAnsi="Arial" w:cs="Arial"/>
          <w:color w:val="252525"/>
          <w:sz w:val="21"/>
          <w:szCs w:val="21"/>
          <w:lang w:val="en"/>
        </w:rPr>
        <w:t>como</w:t>
      </w:r>
      <w:proofErr w:type="gram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muitos das casebres da serra, hoje como há duzentos anos, despidos do mais elementar conforto. À entrada da porta, o sobrado forma um semicírculo onde, sobre terra batida ou lajes de granito, se acende o lume, a panela ferve e o grilo canta. As visitas sentam-se no escabelo de pinho, se o há, ou no rebordo do sobrado. No canto, o armário da louça – duas tábuas seguras </w:t>
      </w:r>
      <w:proofErr w:type="gramStart"/>
      <w:r>
        <w:rPr>
          <w:rFonts w:ascii="Arial" w:hAnsi="Arial" w:cs="Arial"/>
          <w:color w:val="252525"/>
          <w:sz w:val="21"/>
          <w:szCs w:val="21"/>
          <w:lang w:val="en"/>
        </w:rPr>
        <w:t>na</w:t>
      </w:r>
      <w:proofErr w:type="gram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parede -, a pilheira para as maçarocas e o poial para o assado. Às vezes aparece a cadeira de pinho, por pintar, a mesa do mesmo pau, onde se come, se joga a bisca, se passa a ferro ou se talha a blusa e objectos de confecção caseira, se há mulher ordenada. Por trás da taipa, o mobiliário é igualmente escasso e primitivo. Dois bancos toscos sobre que assenta um rectângulo de </w:t>
      </w:r>
      <w:proofErr w:type="gramStart"/>
      <w:r>
        <w:rPr>
          <w:rFonts w:ascii="Arial" w:hAnsi="Arial" w:cs="Arial"/>
          <w:color w:val="252525"/>
          <w:sz w:val="21"/>
          <w:szCs w:val="21"/>
          <w:lang w:val="en"/>
        </w:rPr>
        <w:t>madeira</w:t>
      </w:r>
      <w:proofErr w:type="gram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, que se enche de palha solta, quando falta a enxerga de estopa, duas mantas de farrapos, é o leito onde se dorme e os filhos nascem. Na mesma divisão, </w:t>
      </w:r>
      <w:proofErr w:type="gramStart"/>
      <w:r>
        <w:rPr>
          <w:rFonts w:ascii="Arial" w:hAnsi="Arial" w:cs="Arial"/>
          <w:color w:val="252525"/>
          <w:sz w:val="21"/>
          <w:szCs w:val="21"/>
          <w:lang w:val="en"/>
        </w:rPr>
        <w:t>a</w:t>
      </w:r>
      <w:proofErr w:type="gram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arca para o bragal e um ou outro tareco, de fabrico local. O casebre onde vivia agora a Cotovia só tinha a mais que o das vizinhas o asseio.</w:t>
      </w:r>
    </w:p>
    <w:p w:rsidR="00C15D25" w:rsidRPr="00C20DCB" w:rsidRDefault="00C20DCB" w:rsidP="00C20DCB">
      <w:bookmarkStart w:id="0" w:name="_GoBack"/>
      <w:bookmarkEnd w:id="0"/>
    </w:p>
    <w:sectPr w:rsidR="00C15D25" w:rsidRPr="00C20DCB" w:rsidSect="00C912B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4228A3"/>
    <w:multiLevelType w:val="multilevel"/>
    <w:tmpl w:val="39BAF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D687F90"/>
    <w:multiLevelType w:val="multilevel"/>
    <w:tmpl w:val="35CA0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13542CD"/>
    <w:multiLevelType w:val="multilevel"/>
    <w:tmpl w:val="EF2AC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5A04A1C"/>
    <w:multiLevelType w:val="multilevel"/>
    <w:tmpl w:val="B53C4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6C65CD2"/>
    <w:multiLevelType w:val="multilevel"/>
    <w:tmpl w:val="4BF2D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72C2279"/>
    <w:multiLevelType w:val="multilevel"/>
    <w:tmpl w:val="5D8A0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B5956FB"/>
    <w:multiLevelType w:val="multilevel"/>
    <w:tmpl w:val="2676F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BAA0BB0"/>
    <w:multiLevelType w:val="multilevel"/>
    <w:tmpl w:val="06400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7523850"/>
    <w:multiLevelType w:val="multilevel"/>
    <w:tmpl w:val="31921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A9B43A5"/>
    <w:multiLevelType w:val="multilevel"/>
    <w:tmpl w:val="A4246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B5C15BA"/>
    <w:multiLevelType w:val="multilevel"/>
    <w:tmpl w:val="81368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C9F13FB"/>
    <w:multiLevelType w:val="multilevel"/>
    <w:tmpl w:val="6268A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91357B7"/>
    <w:multiLevelType w:val="multilevel"/>
    <w:tmpl w:val="AA8EA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B480113"/>
    <w:multiLevelType w:val="multilevel"/>
    <w:tmpl w:val="BE38E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EC42C88"/>
    <w:multiLevelType w:val="multilevel"/>
    <w:tmpl w:val="485A0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70C4D32"/>
    <w:multiLevelType w:val="multilevel"/>
    <w:tmpl w:val="7E40E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C89747C"/>
    <w:multiLevelType w:val="multilevel"/>
    <w:tmpl w:val="17B62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EBB34B6"/>
    <w:multiLevelType w:val="multilevel"/>
    <w:tmpl w:val="BC9C2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79F38EB"/>
    <w:multiLevelType w:val="multilevel"/>
    <w:tmpl w:val="92EE4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7C314C2"/>
    <w:multiLevelType w:val="multilevel"/>
    <w:tmpl w:val="05BEB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1AD6C5A"/>
    <w:multiLevelType w:val="multilevel"/>
    <w:tmpl w:val="127A3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BF60612"/>
    <w:multiLevelType w:val="multilevel"/>
    <w:tmpl w:val="32183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C5F35B8"/>
    <w:multiLevelType w:val="multilevel"/>
    <w:tmpl w:val="4AA8A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5EF2BCE"/>
    <w:multiLevelType w:val="multilevel"/>
    <w:tmpl w:val="8A7EA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B1775B1"/>
    <w:multiLevelType w:val="multilevel"/>
    <w:tmpl w:val="92125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D1277DF"/>
    <w:multiLevelType w:val="multilevel"/>
    <w:tmpl w:val="FF200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2"/>
  </w:num>
  <w:num w:numId="2">
    <w:abstractNumId w:val="23"/>
  </w:num>
  <w:num w:numId="3">
    <w:abstractNumId w:val="1"/>
  </w:num>
  <w:num w:numId="4">
    <w:abstractNumId w:val="13"/>
  </w:num>
  <w:num w:numId="5">
    <w:abstractNumId w:val="17"/>
  </w:num>
  <w:num w:numId="6">
    <w:abstractNumId w:val="24"/>
  </w:num>
  <w:num w:numId="7">
    <w:abstractNumId w:val="3"/>
  </w:num>
  <w:num w:numId="8">
    <w:abstractNumId w:val="18"/>
  </w:num>
  <w:num w:numId="9">
    <w:abstractNumId w:val="10"/>
  </w:num>
  <w:num w:numId="10">
    <w:abstractNumId w:val="11"/>
  </w:num>
  <w:num w:numId="11">
    <w:abstractNumId w:val="0"/>
  </w:num>
  <w:num w:numId="12">
    <w:abstractNumId w:val="4"/>
  </w:num>
  <w:num w:numId="13">
    <w:abstractNumId w:val="15"/>
  </w:num>
  <w:num w:numId="14">
    <w:abstractNumId w:val="14"/>
  </w:num>
  <w:num w:numId="15">
    <w:abstractNumId w:val="7"/>
  </w:num>
  <w:num w:numId="16">
    <w:abstractNumId w:val="9"/>
  </w:num>
  <w:num w:numId="17">
    <w:abstractNumId w:val="6"/>
  </w:num>
  <w:num w:numId="18">
    <w:abstractNumId w:val="19"/>
  </w:num>
  <w:num w:numId="19">
    <w:abstractNumId w:val="20"/>
  </w:num>
  <w:num w:numId="20">
    <w:abstractNumId w:val="16"/>
  </w:num>
  <w:num w:numId="21">
    <w:abstractNumId w:val="8"/>
  </w:num>
  <w:num w:numId="22">
    <w:abstractNumId w:val="5"/>
  </w:num>
  <w:num w:numId="23">
    <w:abstractNumId w:val="2"/>
  </w:num>
  <w:num w:numId="24">
    <w:abstractNumId w:val="22"/>
  </w:num>
  <w:num w:numId="25">
    <w:abstractNumId w:val="25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2BC"/>
    <w:rsid w:val="00000C8A"/>
    <w:rsid w:val="00070994"/>
    <w:rsid w:val="002441A1"/>
    <w:rsid w:val="002B0CAF"/>
    <w:rsid w:val="00363F52"/>
    <w:rsid w:val="004207B2"/>
    <w:rsid w:val="004E2353"/>
    <w:rsid w:val="00561DC3"/>
    <w:rsid w:val="009D0436"/>
    <w:rsid w:val="009F2D8C"/>
    <w:rsid w:val="00A111CC"/>
    <w:rsid w:val="00AE27D7"/>
    <w:rsid w:val="00C06B14"/>
    <w:rsid w:val="00C20DCB"/>
    <w:rsid w:val="00C912BC"/>
    <w:rsid w:val="00F07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AA45D0-B6E4-4D89-ACC4-D38EC38D9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Cabealho1">
    <w:name w:val="heading 1"/>
    <w:basedOn w:val="Normal"/>
    <w:link w:val="Cabealho1Carter"/>
    <w:uiPriority w:val="9"/>
    <w:qFormat/>
    <w:rsid w:val="00C912B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ter">
    <w:name w:val="Cabeçalho 1 Caráter"/>
    <w:basedOn w:val="Tipodeletrapredefinidodopargrafo"/>
    <w:link w:val="Cabealho1"/>
    <w:uiPriority w:val="9"/>
    <w:rsid w:val="00C912BC"/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character" w:styleId="Hiperligao">
    <w:name w:val="Hyperlink"/>
    <w:basedOn w:val="Tipodeletrapredefinidodopargrafo"/>
    <w:uiPriority w:val="99"/>
    <w:semiHidden/>
    <w:unhideWhenUsed/>
    <w:rsid w:val="00C912B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912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HTMLpr-formatado">
    <w:name w:val="HTML Preformatted"/>
    <w:basedOn w:val="Normal"/>
    <w:link w:val="HTMLpr-formatadoCarter"/>
    <w:uiPriority w:val="99"/>
    <w:unhideWhenUsed/>
    <w:rsid w:val="00C912B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PT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rsid w:val="00C912BC"/>
    <w:rPr>
      <w:rFonts w:ascii="Courier New" w:eastAsia="Times New Roman" w:hAnsi="Courier New" w:cs="Courier New"/>
      <w:sz w:val="20"/>
      <w:szCs w:val="20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980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5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727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1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8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023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58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55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300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93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69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953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31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0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78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54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70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49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09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739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59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33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74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968</Words>
  <Characters>5233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Biblioteca2</dc:creator>
  <cp:keywords/>
  <dc:description/>
  <cp:lastModifiedBy>Biblioteca2</cp:lastModifiedBy>
  <cp:revision>2</cp:revision>
  <dcterms:created xsi:type="dcterms:W3CDTF">2024-02-21T03:54:00Z</dcterms:created>
  <dcterms:modified xsi:type="dcterms:W3CDTF">2024-02-21T03:54:00Z</dcterms:modified>
</cp:coreProperties>
</file>